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6460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File: ecosites</w:t>
      </w:r>
      <w:r>
        <w:rPr>
          <w:rFonts w:ascii="Courier New" w:eastAsia="Times New Roman" w:hAnsi="Courier New" w:cs="Courier New"/>
          <w:sz w:val="20"/>
          <w:szCs w:val="20"/>
        </w:rPr>
        <w:t>_revised</w:t>
      </w:r>
      <w:r w:rsidRPr="00A43F82">
        <w:rPr>
          <w:rFonts w:ascii="Courier New" w:eastAsia="Times New Roman" w:hAnsi="Courier New" w:cs="Courier New"/>
          <w:sz w:val="20"/>
          <w:szCs w:val="20"/>
        </w:rPr>
        <w:t>.xls</w:t>
      </w:r>
    </w:p>
    <w:p w14:paraId="52D565B4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AB9862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Ecosites</w:t>
      </w:r>
      <w:r>
        <w:rPr>
          <w:rFonts w:ascii="Courier New" w:eastAsia="Times New Roman" w:hAnsi="Courier New" w:cs="Courier New"/>
          <w:sz w:val="20"/>
          <w:szCs w:val="20"/>
        </w:rPr>
        <w:t>_revised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.xls refers to Ecological Site Descriptions (ESD) on selected </w:t>
      </w:r>
    </w:p>
    <w:p w14:paraId="5501DA51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long-term transects based on determinations made by Dan Robinett </w:t>
      </w:r>
    </w:p>
    <w:p w14:paraId="432132C9" w14:textId="5E992B41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1CBF">
        <w:rPr>
          <w:rFonts w:ascii="Courier New" w:eastAsia="Times New Roman" w:hAnsi="Courier New" w:cs="Courier New"/>
          <w:sz w:val="20"/>
          <w:szCs w:val="20"/>
        </w:rPr>
        <w:t>(</w:t>
      </w:r>
      <w:r w:rsidR="008148C3" w:rsidRPr="00111CBF">
        <w:rPr>
          <w:rFonts w:ascii="Courier New" w:eastAsia="Times New Roman" w:hAnsi="Courier New" w:cs="Courier New"/>
          <w:sz w:val="20"/>
          <w:szCs w:val="20"/>
        </w:rPr>
        <w:t xml:space="preserve">NRCS, </w:t>
      </w:r>
      <w:r w:rsidRPr="00111CBF">
        <w:rPr>
          <w:rFonts w:ascii="Courier New" w:eastAsia="Times New Roman" w:hAnsi="Courier New" w:cs="Courier New"/>
          <w:sz w:val="20"/>
          <w:szCs w:val="20"/>
        </w:rPr>
        <w:t>retired)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 during visits to all transects in winter 2009. Soil pits were </w:t>
      </w:r>
    </w:p>
    <w:p w14:paraId="6BA62F4B" w14:textId="77777777"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dug at each transect during this campaign.</w:t>
      </w:r>
    </w:p>
    <w:p w14:paraId="61714E20" w14:textId="77777777"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CF0175" w14:textId="60A73E1F"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revision was performed in November 2017 to account for a change in the assignment of eco-sites for four transects from “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sandyloam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upland, deep” to “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sandyloam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upland”. All are within the MLRA 41-3.  The four transect</w:t>
      </w:r>
      <w:r w:rsidR="005E5E6B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 are: transect 7 in Pasture 8, and transects 3E, 56 and 57 in Pasture 6B. Those changes are reflected in the s</w:t>
      </w:r>
      <w:r w:rsidR="00EF372E">
        <w:rPr>
          <w:rFonts w:ascii="Courier New" w:eastAsia="Times New Roman" w:hAnsi="Courier New" w:cs="Courier New"/>
          <w:sz w:val="20"/>
          <w:szCs w:val="20"/>
        </w:rPr>
        <w:t>preadsheet “ecosite_revised.xls</w:t>
      </w:r>
      <w:r w:rsidR="00EE6818">
        <w:rPr>
          <w:rFonts w:ascii="Courier New" w:eastAsia="Times New Roman" w:hAnsi="Courier New" w:cs="Courier New"/>
          <w:sz w:val="20"/>
          <w:szCs w:val="20"/>
        </w:rPr>
        <w:t>”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14:paraId="6A77CB8E" w14:textId="77777777" w:rsidR="001A4B7F" w:rsidRDefault="001A4B7F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C8EF90" w14:textId="77777777" w:rsidR="001A4B7F" w:rsidRPr="001A4B7F" w:rsidRDefault="001A4B7F" w:rsidP="001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Dan Robinett justified the changes because the </w:t>
      </w:r>
      <w:r w:rsidRPr="001A4B7F">
        <w:rPr>
          <w:rFonts w:ascii="Courier New" w:eastAsia="Times New Roman" w:hAnsi="Courier New" w:cs="Courier New"/>
          <w:sz w:val="20"/>
          <w:szCs w:val="20"/>
        </w:rPr>
        <w:t xml:space="preserve">transects </w:t>
      </w:r>
      <w:r>
        <w:rPr>
          <w:rFonts w:ascii="Courier New" w:eastAsia="Times New Roman" w:hAnsi="Courier New" w:cs="Courier New"/>
          <w:sz w:val="20"/>
          <w:szCs w:val="20"/>
        </w:rPr>
        <w:t xml:space="preserve">were </w:t>
      </w:r>
      <w:r w:rsidRPr="001A4B7F">
        <w:rPr>
          <w:rFonts w:ascii="Courier New" w:eastAsia="Times New Roman" w:hAnsi="Courier New" w:cs="Courier New"/>
          <w:sz w:val="20"/>
          <w:szCs w:val="20"/>
        </w:rPr>
        <w:t xml:space="preserve">on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Diaspar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soils with an AB or weak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Bt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horizon. </w:t>
      </w:r>
      <w:r>
        <w:rPr>
          <w:rFonts w:ascii="Courier New" w:eastAsia="Times New Roman" w:hAnsi="Courier New" w:cs="Courier New"/>
          <w:sz w:val="20"/>
          <w:szCs w:val="20"/>
        </w:rPr>
        <w:t xml:space="preserve">Based on recent surveys of vegetation and ecological state on the Santa Rita, he feels that the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Diaspar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with an AB or weak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Bt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horizon seemed to fit better with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sandyloam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upland</w:t>
      </w:r>
      <w:r>
        <w:rPr>
          <w:rFonts w:ascii="Courier New" w:eastAsia="Times New Roman" w:hAnsi="Courier New" w:cs="Courier New"/>
          <w:sz w:val="20"/>
          <w:szCs w:val="20"/>
        </w:rPr>
        <w:t xml:space="preserve"> ecological site</w:t>
      </w:r>
      <w:r w:rsidRPr="001A4B7F">
        <w:rPr>
          <w:rFonts w:ascii="Courier New" w:eastAsia="Times New Roman" w:hAnsi="Courier New" w:cs="Courier New"/>
          <w:sz w:val="20"/>
          <w:szCs w:val="20"/>
        </w:rPr>
        <w:t>.</w:t>
      </w:r>
    </w:p>
    <w:p w14:paraId="079B2D2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71FC95E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Criteria for distinguishing ecological sites include soil traits, </w:t>
      </w:r>
    </w:p>
    <w:p w14:paraId="497D0EB0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geomorphic position on the landscape, and climate variables.  Ecological </w:t>
      </w:r>
    </w:p>
    <w:p w14:paraId="5DA95339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sites are used to organize information about plant species abundance and </w:t>
      </w:r>
    </w:p>
    <w:p w14:paraId="43EA9104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productivity, as well as expectations about response to management and </w:t>
      </w:r>
    </w:p>
    <w:p w14:paraId="18CA221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weather conditions. That information is included in the Ecological Site </w:t>
      </w:r>
    </w:p>
    <w:p w14:paraId="1D8AABD1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Description, which is described below. More information about ecological </w:t>
      </w:r>
    </w:p>
    <w:p w14:paraId="6BEE3422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sites </w:t>
      </w: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available in Brown, J.R. 2010.  Ecological sites: their history, </w:t>
      </w:r>
    </w:p>
    <w:p w14:paraId="2C52F9EF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status, and future. Rangelands 32(6):5-8.</w:t>
      </w:r>
    </w:p>
    <w:p w14:paraId="064B09CA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C33432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selected long-term transects were established in USFS Studies FSRM </w:t>
      </w:r>
    </w:p>
    <w:p w14:paraId="66B6234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1706-09, FSRM 1706-12, FSRM 1706-15, and FSRM 1706-25. This file includes </w:t>
      </w:r>
    </w:p>
    <w:p w14:paraId="74742EB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determination by Robinett, the Major Land Resource </w:t>
      </w:r>
    </w:p>
    <w:p w14:paraId="2830E6BE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Area (MLRA), and any additional notes for each transect.</w:t>
      </w:r>
    </w:p>
    <w:p w14:paraId="7710CCC7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8CF29D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USDA Natural Resources Conservation Service (NRCS) developed and </w:t>
      </w:r>
    </w:p>
    <w:p w14:paraId="6C4468D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manages the Ecological Site Information System (ESIS), accessible via the </w:t>
      </w:r>
    </w:p>
    <w:p w14:paraId="17771152" w14:textId="7D49E472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following website: </w:t>
      </w:r>
      <w:r w:rsidR="001108B2" w:rsidRPr="00DD07A3">
        <w:rPr>
          <w:rFonts w:ascii="Courier New" w:eastAsia="Times New Roman" w:hAnsi="Courier New" w:cs="Courier New"/>
          <w:sz w:val="20"/>
          <w:szCs w:val="20"/>
        </w:rPr>
        <w:t>https://edit.jornada.nmsu.edu</w:t>
      </w:r>
      <w:r w:rsidR="001108B2">
        <w:rPr>
          <w:rFonts w:ascii="Courier New" w:eastAsia="Times New Roman" w:hAnsi="Courier New" w:cs="Courier New"/>
          <w:sz w:val="20"/>
          <w:szCs w:val="20"/>
        </w:rPr>
        <w:t>.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 The ESIS is the </w:t>
      </w:r>
    </w:p>
    <w:p w14:paraId="4DE02B2A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repository for the data associated with the collection of </w:t>
      </w: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forestland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14:paraId="2BE4C2D3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rangeland plot data and the development of ecological site descriptions </w:t>
      </w:r>
    </w:p>
    <w:p w14:paraId="0212E6F5" w14:textId="3A93934C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(ESD). The ESD format in ESIS is web</w:t>
      </w:r>
      <w:r w:rsidR="00FB776D">
        <w:rPr>
          <w:rFonts w:ascii="Courier New" w:eastAsia="Times New Roman" w:hAnsi="Courier New" w:cs="Courier New"/>
          <w:sz w:val="20"/>
          <w:szCs w:val="20"/>
        </w:rPr>
        <w:t>-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based and was developed to store </w:t>
      </w:r>
    </w:p>
    <w:p w14:paraId="2A32F15D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basic ecological site description information. </w:t>
      </w:r>
    </w:p>
    <w:p w14:paraId="7F6244A4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F03FD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Description (ESD) application provides the capability </w:t>
      </w:r>
    </w:p>
    <w:p w14:paraId="56CDE31C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to produce automated ecological site descriptions from the data stored in </w:t>
      </w:r>
    </w:p>
    <w:p w14:paraId="338E9871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its database. ESD is the official repository for all data associated with </w:t>
      </w:r>
    </w:p>
    <w:p w14:paraId="007AF6C7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development of forestland and rangeland ecological site descriptions </w:t>
      </w:r>
    </w:p>
    <w:p w14:paraId="0859EDF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by the Natural Resources Conservation Service.</w:t>
      </w:r>
    </w:p>
    <w:p w14:paraId="7D0ABCA6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FF4202F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Description (ESD) application also provides the </w:t>
      </w:r>
    </w:p>
    <w:p w14:paraId="73836E4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capability to enter, edit, and view reports of rangeland and forest land </w:t>
      </w:r>
    </w:p>
    <w:p w14:paraId="142ABDBD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ecological site descriptions.  Anyone may view reports of approved </w:t>
      </w:r>
    </w:p>
    <w:p w14:paraId="46BDBF9F" w14:textId="456E774F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Ecological Site Descriptions. Data entry, edit</w:t>
      </w:r>
      <w:r w:rsidR="00550778">
        <w:rPr>
          <w:rFonts w:ascii="Courier New" w:eastAsia="Times New Roman" w:hAnsi="Courier New" w:cs="Courier New"/>
          <w:sz w:val="20"/>
          <w:szCs w:val="20"/>
        </w:rPr>
        <w:t>ing</w:t>
      </w:r>
      <w:r w:rsidRPr="00A43F82">
        <w:rPr>
          <w:rFonts w:ascii="Courier New" w:eastAsia="Times New Roman" w:hAnsi="Courier New" w:cs="Courier New"/>
          <w:sz w:val="20"/>
          <w:szCs w:val="20"/>
        </w:rPr>
        <w:t>, download</w:t>
      </w:r>
      <w:r w:rsidR="00550778">
        <w:rPr>
          <w:rFonts w:ascii="Courier New" w:eastAsia="Times New Roman" w:hAnsi="Courier New" w:cs="Courier New"/>
          <w:sz w:val="20"/>
          <w:szCs w:val="20"/>
        </w:rPr>
        <w:t>ing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, and viewing </w:t>
      </w:r>
    </w:p>
    <w:p w14:paraId="786D06EF" w14:textId="1BEB6B00" w:rsidR="00A43F82" w:rsidRPr="00A43F82" w:rsidRDefault="00550778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of </w:t>
      </w:r>
      <w:r w:rsidR="00A43F82" w:rsidRPr="00A43F82">
        <w:rPr>
          <w:rFonts w:ascii="Courier New" w:eastAsia="Times New Roman" w:hAnsi="Courier New" w:cs="Courier New"/>
          <w:sz w:val="20"/>
          <w:szCs w:val="20"/>
        </w:rPr>
        <w:t xml:space="preserve">draft reports </w:t>
      </w:r>
      <w:r>
        <w:rPr>
          <w:rFonts w:ascii="Courier New" w:eastAsia="Times New Roman" w:hAnsi="Courier New" w:cs="Courier New"/>
          <w:sz w:val="20"/>
          <w:szCs w:val="20"/>
        </w:rPr>
        <w:t>are</w:t>
      </w:r>
      <w:r w:rsidR="00A43F82" w:rsidRPr="00A43F82">
        <w:rPr>
          <w:rFonts w:ascii="Courier New" w:eastAsia="Times New Roman" w:hAnsi="Courier New" w:cs="Courier New"/>
          <w:sz w:val="20"/>
          <w:szCs w:val="20"/>
        </w:rPr>
        <w:t xml:space="preserve"> for authorized users only.</w:t>
      </w:r>
    </w:p>
    <w:p w14:paraId="09AFE64E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C22EBF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ESIS User Guide, containing information on protocols and contact </w:t>
      </w:r>
    </w:p>
    <w:p w14:paraId="22C35453" w14:textId="4010D424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information for Ecological Site Descriptions can be found at</w:t>
      </w:r>
    </w:p>
    <w:p w14:paraId="3A86B5B7" w14:textId="0C7BA82C" w:rsidR="00A43F82" w:rsidRPr="00A43F82" w:rsidRDefault="005E5E6B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</w:t>
      </w:r>
      <w:r w:rsidR="00A43F82" w:rsidRPr="00A43F82">
        <w:rPr>
          <w:rFonts w:ascii="Courier New" w:eastAsia="Times New Roman" w:hAnsi="Courier New" w:cs="Courier New"/>
          <w:sz w:val="20"/>
          <w:szCs w:val="20"/>
        </w:rPr>
        <w:t xml:space="preserve">following website: </w:t>
      </w:r>
      <w:r w:rsidR="00DD07A3" w:rsidRPr="00DD07A3">
        <w:rPr>
          <w:rFonts w:ascii="Courier New" w:eastAsia="Times New Roman" w:hAnsi="Courier New" w:cs="Courier New"/>
          <w:sz w:val="20"/>
          <w:szCs w:val="20"/>
        </w:rPr>
        <w:t>https://edit.jornada.nmsu.edu</w:t>
      </w:r>
      <w:r w:rsidR="0049473D">
        <w:rPr>
          <w:rFonts w:ascii="Courier New" w:eastAsia="Times New Roman" w:hAnsi="Courier New" w:cs="Courier New"/>
          <w:sz w:val="20"/>
          <w:szCs w:val="20"/>
        </w:rPr>
        <w:t>.</w:t>
      </w:r>
    </w:p>
    <w:p w14:paraId="5CF604D8" w14:textId="77777777"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524CABA" w14:textId="44E83A82" w:rsidR="00A43F82" w:rsidRPr="00A43F82" w:rsidRDefault="00CC2FBD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05</w:t>
      </w:r>
      <w:r w:rsidR="00757ED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April</w:t>
      </w:r>
      <w:r w:rsidR="00111C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57EDD">
        <w:rPr>
          <w:rFonts w:ascii="Courier New" w:eastAsia="Times New Roman" w:hAnsi="Courier New" w:cs="Courier New"/>
          <w:sz w:val="20"/>
          <w:szCs w:val="20"/>
        </w:rPr>
        <w:t>20</w:t>
      </w:r>
      <w:r w:rsidR="00111CBF">
        <w:rPr>
          <w:rFonts w:ascii="Courier New" w:eastAsia="Times New Roman" w:hAnsi="Courier New" w:cs="Courier New"/>
          <w:sz w:val="20"/>
          <w:szCs w:val="20"/>
        </w:rPr>
        <w:t>22</w:t>
      </w:r>
    </w:p>
    <w:p w14:paraId="4F822FDD" w14:textId="77777777" w:rsidR="00BC06A4" w:rsidRDefault="00CC2FBD" w:rsidP="00A43F82">
      <w:pPr>
        <w:spacing w:after="0"/>
      </w:pPr>
    </w:p>
    <w:sectPr w:rsidR="00BC06A4" w:rsidSect="00726AA5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zc3MzI3sjQ1MzVU0lEKTi0uzszPAykwqwUAKJr+8CwAAAA="/>
  </w:docVars>
  <w:rsids>
    <w:rsidRoot w:val="00A43F82"/>
    <w:rsid w:val="001108B2"/>
    <w:rsid w:val="00111CBF"/>
    <w:rsid w:val="001A4B7F"/>
    <w:rsid w:val="0049473D"/>
    <w:rsid w:val="00550778"/>
    <w:rsid w:val="005E5E6B"/>
    <w:rsid w:val="00726AA5"/>
    <w:rsid w:val="00757EDD"/>
    <w:rsid w:val="008148C3"/>
    <w:rsid w:val="00855960"/>
    <w:rsid w:val="008E3732"/>
    <w:rsid w:val="009142B6"/>
    <w:rsid w:val="00A43F82"/>
    <w:rsid w:val="00CC2FBD"/>
    <w:rsid w:val="00CE0C21"/>
    <w:rsid w:val="00D54B59"/>
    <w:rsid w:val="00DD07A3"/>
    <w:rsid w:val="00EE6818"/>
    <w:rsid w:val="00EF372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6C53"/>
  <w15:chartTrackingRefBased/>
  <w15:docId w15:val="{3BC117BC-B782-426D-BC4C-DD61050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Gorlier, Alessandra - (agorlier)</cp:lastModifiedBy>
  <cp:revision>19</cp:revision>
  <dcterms:created xsi:type="dcterms:W3CDTF">2017-11-14T22:07:00Z</dcterms:created>
  <dcterms:modified xsi:type="dcterms:W3CDTF">2022-04-05T23:22:00Z</dcterms:modified>
</cp:coreProperties>
</file>