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86" w:rsidRDefault="004D1C86">
      <w:pPr>
        <w:jc w:val="center"/>
        <w:outlineLvl w:val="2"/>
        <w:rPr>
          <w:rFonts w:ascii="Century Gothic" w:hAnsi="Century Gothic" w:cs="Times New Roman"/>
          <w:b/>
          <w:bCs/>
          <w:sz w:val="24"/>
          <w:szCs w:val="24"/>
        </w:rPr>
      </w:pPr>
      <w:bookmarkStart w:id="0" w:name="_GoBack"/>
      <w:bookmarkEnd w:id="0"/>
      <w:smartTag w:uri="urn:schemas-microsoft-com:office:smarttags" w:element="place">
        <w:smartTag w:uri="urn:schemas-microsoft-com:office:smarttags" w:element="PlaceType">
          <w:r>
            <w:rPr>
              <w:rFonts w:ascii="Century Gothic" w:hAnsi="Century Gothic" w:cs="Times New Roman"/>
              <w:b/>
              <w:bCs/>
              <w:sz w:val="24"/>
              <w:szCs w:val="24"/>
            </w:rPr>
            <w:t>COLLEGE</w:t>
          </w:r>
        </w:smartTag>
        <w:r>
          <w:rPr>
            <w:rFonts w:ascii="Century Gothic" w:hAnsi="Century Gothic" w:cs="Times New Roman"/>
            <w:b/>
            <w:bCs/>
            <w:sz w:val="24"/>
            <w:szCs w:val="24"/>
          </w:rPr>
          <w:t xml:space="preserve"> OF </w:t>
        </w:r>
        <w:smartTag w:uri="urn:schemas-microsoft-com:office:smarttags" w:element="PlaceName">
          <w:r>
            <w:rPr>
              <w:rFonts w:ascii="Century Gothic" w:hAnsi="Century Gothic" w:cs="Times New Roman"/>
              <w:b/>
              <w:bCs/>
              <w:sz w:val="24"/>
              <w:szCs w:val="24"/>
            </w:rPr>
            <w:t>AGRICULTURE</w:t>
          </w:r>
        </w:smartTag>
      </w:smartTag>
      <w:r>
        <w:rPr>
          <w:rFonts w:ascii="Century Gothic" w:hAnsi="Century Gothic" w:cs="Times New Roman"/>
          <w:b/>
          <w:bCs/>
          <w:sz w:val="24"/>
          <w:szCs w:val="24"/>
        </w:rPr>
        <w:t xml:space="preserve"> AND LIFE SCIENCES </w:t>
      </w:r>
    </w:p>
    <w:p w:rsidR="004D1C86" w:rsidRDefault="004D1C86">
      <w:pPr>
        <w:jc w:val="center"/>
        <w:outlineLvl w:val="2"/>
        <w:rPr>
          <w:rFonts w:ascii="Century Gothic" w:hAnsi="Century Gothic" w:cs="Times New Roman"/>
          <w:b/>
          <w:bCs/>
          <w:sz w:val="20"/>
          <w:szCs w:val="20"/>
        </w:rPr>
      </w:pPr>
      <w:r>
        <w:rPr>
          <w:rFonts w:ascii="Century Gothic" w:hAnsi="Century Gothic" w:cs="Times New Roman"/>
          <w:b/>
          <w:bCs/>
          <w:sz w:val="20"/>
          <w:szCs w:val="20"/>
        </w:rPr>
        <w:t xml:space="preserve">THE </w:t>
      </w:r>
      <w:smartTag w:uri="urn:schemas-microsoft-com:office:smarttags" w:element="place">
        <w:smartTag w:uri="urn:schemas-microsoft-com:office:smarttags" w:element="PlaceType">
          <w:r>
            <w:rPr>
              <w:rFonts w:ascii="Century Gothic" w:hAnsi="Century Gothic" w:cs="Times New Roman"/>
              <w:b/>
              <w:bCs/>
              <w:sz w:val="20"/>
              <w:szCs w:val="20"/>
            </w:rPr>
            <w:t>UNIVERSITY</w:t>
          </w:r>
        </w:smartTag>
        <w:r>
          <w:rPr>
            <w:rFonts w:ascii="Century Gothic" w:hAnsi="Century Gothic" w:cs="Times New Roman"/>
            <w:b/>
            <w:bCs/>
            <w:sz w:val="20"/>
            <w:szCs w:val="20"/>
          </w:rPr>
          <w:t xml:space="preserve"> OF </w:t>
        </w:r>
        <w:smartTag w:uri="urn:schemas-microsoft-com:office:smarttags" w:element="PlaceName">
          <w:r>
            <w:rPr>
              <w:rFonts w:ascii="Century Gothic" w:hAnsi="Century Gothic" w:cs="Times New Roman"/>
              <w:b/>
              <w:bCs/>
              <w:sz w:val="20"/>
              <w:szCs w:val="20"/>
            </w:rPr>
            <w:t>ARIZONA</w:t>
          </w:r>
        </w:smartTag>
      </w:smartTag>
    </w:p>
    <w:p w:rsidR="004D1C86" w:rsidRDefault="006304C9">
      <w:pPr>
        <w:spacing w:before="100" w:beforeAutospacing="1" w:after="100" w:afterAutospacing="1"/>
        <w:jc w:val="center"/>
        <w:outlineLvl w:val="2"/>
        <w:rPr>
          <w:rFonts w:ascii="Century Gothic" w:hAnsi="Century Gothic" w:cs="Times New Roman"/>
          <w:b/>
          <w:bCs/>
          <w:sz w:val="27"/>
          <w:szCs w:val="27"/>
        </w:rPr>
      </w:pPr>
      <w:r>
        <w:rPr>
          <w:rFonts w:ascii="Century Gothic" w:hAnsi="Century Gothic" w:cs="Times New Roman"/>
          <w:b/>
          <w:bCs/>
          <w:sz w:val="28"/>
          <w:szCs w:val="28"/>
        </w:rPr>
        <w:t xml:space="preserve">DAVID E. COX </w:t>
      </w:r>
      <w:r w:rsidR="003D2392">
        <w:rPr>
          <w:rFonts w:ascii="Century Gothic" w:hAnsi="Century Gothic" w:cs="Times New Roman"/>
          <w:b/>
          <w:bCs/>
          <w:sz w:val="28"/>
          <w:szCs w:val="28"/>
        </w:rPr>
        <w:t>FACULTY</w:t>
      </w:r>
      <w:r w:rsidR="004D1C86">
        <w:rPr>
          <w:rFonts w:ascii="Century Gothic" w:hAnsi="Century Gothic" w:cs="Times New Roman"/>
          <w:b/>
          <w:bCs/>
          <w:sz w:val="28"/>
          <w:szCs w:val="28"/>
        </w:rPr>
        <w:t xml:space="preserve"> TEACHING AWARD</w:t>
      </w:r>
      <w:r w:rsidR="004D1C86">
        <w:rPr>
          <w:rFonts w:ascii="Century Gothic" w:hAnsi="Century Gothic" w:cs="Times New Roman"/>
          <w:b/>
          <w:bCs/>
          <w:sz w:val="27"/>
          <w:szCs w:val="27"/>
        </w:rPr>
        <w:br/>
        <w:t>APPLICATION/</w:t>
      </w:r>
      <w:r w:rsidR="004D1C86">
        <w:rPr>
          <w:rFonts w:ascii="Century Gothic" w:hAnsi="Century Gothic" w:cs="Times New Roman"/>
          <w:b/>
          <w:bCs/>
          <w:sz w:val="24"/>
          <w:szCs w:val="24"/>
        </w:rPr>
        <w:t>NOMINATION FORM</w:t>
      </w:r>
    </w:p>
    <w:p w:rsidR="004D1C86" w:rsidRDefault="004D1C86">
      <w:pPr>
        <w:pStyle w:val="BodyText"/>
      </w:pPr>
      <w:r>
        <w:t>Please note:  All non-winning nominees’ applications will be held over and remain eligible for the following year.  All nominees will be given the opportunity to update their application before review.</w:t>
      </w:r>
    </w:p>
    <w:p w:rsidR="004D1C86" w:rsidRDefault="004D1C86">
      <w:pPr>
        <w:numPr>
          <w:ilvl w:val="0"/>
          <w:numId w:val="2"/>
        </w:numPr>
        <w:spacing w:before="100" w:beforeAutospacing="1" w:after="100" w:afterAutospacing="1"/>
        <w:ind w:left="360"/>
        <w:rPr>
          <w:rFonts w:ascii="Century Gothic" w:hAnsi="Century Gothic" w:cs="Times New Roman"/>
          <w:sz w:val="24"/>
          <w:szCs w:val="24"/>
        </w:rPr>
      </w:pPr>
      <w:r>
        <w:rPr>
          <w:rFonts w:ascii="Century Gothic" w:hAnsi="Century Gothic" w:cs="Times New Roman"/>
          <w:sz w:val="24"/>
          <w:szCs w:val="24"/>
        </w:rPr>
        <w:t xml:space="preserve">Please provide the following information: </w:t>
      </w:r>
    </w:p>
    <w:p w:rsidR="004D1C86" w:rsidRDefault="004D1C86">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A.  Today’s Date</w:t>
      </w:r>
    </w:p>
    <w:p w:rsidR="004D1C86" w:rsidRDefault="004D1C86">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B. Nominee's Name, Title, and School/Department, Campus Address, Telephone Number, Email Address</w:t>
      </w:r>
      <w:r>
        <w:rPr>
          <w:rFonts w:ascii="Century Gothic" w:hAnsi="Century Gothic" w:cs="Times New Roman"/>
          <w:sz w:val="24"/>
          <w:szCs w:val="24"/>
        </w:rPr>
        <w:br/>
      </w:r>
    </w:p>
    <w:p w:rsidR="004D1C86" w:rsidRDefault="004D1C86">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C. Nominee's Degrees (include date and major)</w:t>
      </w:r>
      <w:r>
        <w:rPr>
          <w:rFonts w:ascii="Century Gothic" w:hAnsi="Century Gothic" w:cs="Times New Roman"/>
          <w:sz w:val="24"/>
          <w:szCs w:val="24"/>
        </w:rPr>
        <w:br/>
      </w:r>
    </w:p>
    <w:p w:rsidR="004D1C86" w:rsidRDefault="004D1C86">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D. Nominator's Name, Title and School/Department, Campus Address, Telephone Number, Email Address</w:t>
      </w:r>
      <w:r>
        <w:rPr>
          <w:rFonts w:ascii="Century Gothic" w:hAnsi="Century Gothic" w:cs="Times New Roman"/>
          <w:sz w:val="24"/>
          <w:szCs w:val="24"/>
        </w:rPr>
        <w:br/>
      </w:r>
    </w:p>
    <w:p w:rsidR="004D1C86" w:rsidRDefault="004D1C86">
      <w:pPr>
        <w:numPr>
          <w:ilvl w:val="0"/>
          <w:numId w:val="2"/>
        </w:numPr>
        <w:tabs>
          <w:tab w:val="num" w:pos="360"/>
        </w:tabs>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 xml:space="preserve">Nominee’s Appointment: (% instruction) </w:t>
      </w:r>
    </w:p>
    <w:p w:rsidR="004D1C86" w:rsidRDefault="004D1C86">
      <w:pPr>
        <w:numPr>
          <w:ilvl w:val="0"/>
          <w:numId w:val="2"/>
        </w:numPr>
        <w:tabs>
          <w:tab w:val="num" w:pos="360"/>
        </w:tabs>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 xml:space="preserve">Formal Instruction </w:t>
      </w:r>
    </w:p>
    <w:p w:rsidR="004D1C86" w:rsidRDefault="004D1C86">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A.  Teaching Quality Assessment</w:t>
      </w:r>
    </w:p>
    <w:p w:rsidR="004D1C86" w:rsidRDefault="004D1C86">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The degree to which the nominee clearly demonstrates both recent and sustained excellence in teaching, as indicated by formal student and peer evaluations.  Include reference to any awards and honors related to teaching.</w:t>
      </w:r>
    </w:p>
    <w:p w:rsidR="004D1C86" w:rsidRDefault="004D1C86">
      <w:pPr>
        <w:spacing w:before="100" w:beforeAutospacing="1" w:after="240"/>
        <w:ind w:left="720" w:right="-360"/>
        <w:rPr>
          <w:rFonts w:ascii="Century Gothic" w:hAnsi="Century Gothic" w:cs="Times New Roman"/>
          <w:b/>
          <w:sz w:val="24"/>
          <w:szCs w:val="24"/>
        </w:rPr>
      </w:pPr>
      <w:r>
        <w:rPr>
          <w:rFonts w:ascii="Century Gothic" w:hAnsi="Century Gothic" w:cs="Times New Roman"/>
          <w:sz w:val="24"/>
          <w:szCs w:val="24"/>
        </w:rPr>
        <w:t xml:space="preserve">Please send the </w:t>
      </w:r>
      <w:r>
        <w:rPr>
          <w:rFonts w:ascii="Century Gothic" w:hAnsi="Century Gothic" w:cs="Times New Roman"/>
          <w:b/>
          <w:bCs/>
          <w:sz w:val="24"/>
          <w:szCs w:val="24"/>
        </w:rPr>
        <w:t>summary section only</w:t>
      </w:r>
      <w:r>
        <w:rPr>
          <w:rFonts w:ascii="Century Gothic" w:hAnsi="Century Gothic" w:cs="Times New Roman"/>
          <w:sz w:val="24"/>
          <w:szCs w:val="24"/>
        </w:rPr>
        <w:t xml:space="preserve"> from teacher course evaluation forms for all formal courses and seminars taught in the past four years.  </w:t>
      </w:r>
      <w:r>
        <w:rPr>
          <w:rFonts w:ascii="Century Gothic" w:hAnsi="Century Gothic" w:cs="Times New Roman"/>
          <w:b/>
          <w:sz w:val="24"/>
          <w:szCs w:val="24"/>
        </w:rPr>
        <w:t>This is the TCE comparison report statistics for the overall teaching effectiveness.  Please do not regraph.  If including student comments, only one page will be accepted.</w:t>
      </w:r>
    </w:p>
    <w:p w:rsidR="004D1C86" w:rsidRDefault="004D1C86">
      <w:pPr>
        <w:spacing w:before="100" w:beforeAutospacing="1" w:after="240"/>
        <w:rPr>
          <w:rFonts w:ascii="Century Gothic" w:hAnsi="Century Gothic" w:cs="Times New Roman"/>
          <w:b/>
          <w:sz w:val="24"/>
          <w:szCs w:val="24"/>
        </w:rPr>
      </w:pPr>
    </w:p>
    <w:p w:rsidR="004D1C86" w:rsidRDefault="004D1C86">
      <w:pPr>
        <w:spacing w:before="100" w:beforeAutospacing="1" w:after="240"/>
        <w:rPr>
          <w:rFonts w:ascii="Century Gothic" w:hAnsi="Century Gothic" w:cs="Times New Roman"/>
          <w:sz w:val="24"/>
          <w:szCs w:val="24"/>
        </w:rPr>
      </w:pPr>
    </w:p>
    <w:p w:rsidR="004D1C86" w:rsidRDefault="004D1C86">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lastRenderedPageBreak/>
        <w:t xml:space="preserve">B.  Philosophy of Teaching and Teaching Methodology </w:t>
      </w:r>
    </w:p>
    <w:p w:rsidR="004D1C86" w:rsidRDefault="004D1C86">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 xml:space="preserve">1.  This section should provide a succinct account of the nominee’s philosophy on teaching and advising, what the rewards of teaching and advising are for the nominee, what problems may have been encountered and what improvements may have been made. </w:t>
      </w:r>
    </w:p>
    <w:p w:rsidR="004D1C86" w:rsidRDefault="004D1C86">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2.  Courses initiated, developed and presently being taught. (Include date, reason for initiation, and focus of development or innovations).</w:t>
      </w:r>
    </w:p>
    <w:p w:rsidR="004D1C86" w:rsidRDefault="004D1C86">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3.  Describe innovative practices other than course development.</w:t>
      </w:r>
    </w:p>
    <w:p w:rsidR="004D1C86" w:rsidRDefault="004D1C86">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C.  Service to the Teaching Profession</w:t>
      </w:r>
    </w:p>
    <w:p w:rsidR="004D1C86" w:rsidRDefault="004D1C86">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 xml:space="preserve">The degree to which the nominee provides leadership in promoting outstanding teaching at the college, departmental, university, regional and national levels.  Consideration will be given to committee activity, publication, grants received, presentation and recognition. </w:t>
      </w:r>
    </w:p>
    <w:p w:rsidR="004D1C86" w:rsidRDefault="004D1C86">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 xml:space="preserve">1.  Describe curriculum development committee activities (University, College, </w:t>
      </w:r>
      <w:proofErr w:type="gramStart"/>
      <w:r>
        <w:rPr>
          <w:rFonts w:ascii="Century Gothic" w:hAnsi="Century Gothic" w:cs="Times New Roman"/>
          <w:sz w:val="24"/>
          <w:szCs w:val="24"/>
        </w:rPr>
        <w:t>Department</w:t>
      </w:r>
      <w:proofErr w:type="gramEnd"/>
      <w:r>
        <w:rPr>
          <w:rFonts w:ascii="Century Gothic" w:hAnsi="Century Gothic" w:cs="Times New Roman"/>
          <w:sz w:val="24"/>
          <w:szCs w:val="24"/>
        </w:rPr>
        <w:t>)</w:t>
      </w:r>
    </w:p>
    <w:p w:rsidR="004D1C86" w:rsidRDefault="004D1C86">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2.  Community Instructional Activities/Committees (e.g. high schools, community colleges)</w:t>
      </w:r>
    </w:p>
    <w:p w:rsidR="004D1C86" w:rsidRDefault="004D1C86">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3.  Teaching Awards and Teaching Grants</w:t>
      </w:r>
    </w:p>
    <w:p w:rsidR="004D1C86" w:rsidRDefault="004D1C86">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4.  Instruction Related Publications</w:t>
      </w:r>
    </w:p>
    <w:p w:rsidR="004D1C86" w:rsidRDefault="004D1C86">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5.  List Professional and Honorary Societies (memberships, activities, offices)</w:t>
      </w:r>
      <w:r>
        <w:rPr>
          <w:rFonts w:ascii="Century Gothic" w:hAnsi="Century Gothic" w:cs="Times New Roman"/>
          <w:sz w:val="24"/>
          <w:szCs w:val="24"/>
        </w:rPr>
        <w:br/>
      </w:r>
    </w:p>
    <w:p w:rsidR="004D1C86" w:rsidRDefault="004D1C86">
      <w:pPr>
        <w:spacing w:before="100" w:beforeAutospacing="1" w:after="100" w:afterAutospacing="1"/>
        <w:ind w:left="720" w:hanging="360"/>
        <w:rPr>
          <w:rFonts w:ascii="Century Gothic" w:hAnsi="Century Gothic" w:cs="Times New Roman"/>
          <w:sz w:val="24"/>
          <w:szCs w:val="24"/>
        </w:rPr>
      </w:pPr>
      <w:r>
        <w:rPr>
          <w:rFonts w:ascii="Century Gothic" w:hAnsi="Century Gothic" w:cs="Times New Roman"/>
          <w:sz w:val="24"/>
          <w:szCs w:val="24"/>
        </w:rPr>
        <w:t>D.  Service to Students: Research Education/Graduate Academic Advising</w:t>
      </w:r>
    </w:p>
    <w:p w:rsidR="004D1C86" w:rsidRDefault="004D1C86">
      <w:pPr>
        <w:spacing w:before="100" w:beforeAutospacing="1" w:after="100" w:afterAutospacing="1"/>
        <w:ind w:left="720"/>
        <w:rPr>
          <w:rFonts w:ascii="Century Gothic" w:hAnsi="Century Gothic" w:cs="Times New Roman"/>
          <w:sz w:val="24"/>
          <w:szCs w:val="24"/>
        </w:rPr>
      </w:pPr>
      <w:r>
        <w:rPr>
          <w:rFonts w:ascii="Century Gothic" w:hAnsi="Century Gothic" w:cs="Times New Roman"/>
          <w:sz w:val="24"/>
          <w:szCs w:val="24"/>
        </w:rPr>
        <w:t>The degree to which the nominee has an exemplary record of student service through such activities as academic and career advising, mentoring, supervising internships, placement of graduates, sponsorship of student association, graduate committee service, etc.</w:t>
      </w:r>
    </w:p>
    <w:p w:rsidR="004D1C86" w:rsidRDefault="004D1C86">
      <w:pPr>
        <w:tabs>
          <w:tab w:val="left" w:pos="720"/>
        </w:tabs>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lastRenderedPageBreak/>
        <w:t>1.  Service on graduate student committees for whom you were NOT the major advisor (4-year period).  List the year, student's name and whether M.S. or Ph.D.</w:t>
      </w:r>
    </w:p>
    <w:p w:rsidR="004D1C86" w:rsidRDefault="004D1C86">
      <w:pPr>
        <w:tabs>
          <w:tab w:val="left" w:pos="720"/>
        </w:tabs>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2.  Thesis/Dissertation Committee Chair and/or Major Advisor (4-year period). List the Student's name, topic, date and whether M.S. or Ph.D.</w:t>
      </w:r>
    </w:p>
    <w:p w:rsidR="004D1C86" w:rsidRDefault="004D1C86">
      <w:pPr>
        <w:tabs>
          <w:tab w:val="left" w:pos="720"/>
        </w:tabs>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3.  List any other research consultation with students not included above.</w:t>
      </w:r>
    </w:p>
    <w:p w:rsidR="004D1C86" w:rsidRDefault="004D1C86">
      <w:pPr>
        <w:tabs>
          <w:tab w:val="left" w:pos="720"/>
        </w:tabs>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4.  Undergraduate Academic Advising (4-year period). List the year and number of undergraduate advisees for the past four years.</w:t>
      </w:r>
      <w:r>
        <w:rPr>
          <w:rFonts w:ascii="Century Gothic" w:hAnsi="Century Gothic" w:cs="Times New Roman"/>
          <w:sz w:val="24"/>
          <w:szCs w:val="24"/>
        </w:rPr>
        <w:br/>
      </w:r>
    </w:p>
    <w:p w:rsidR="004D1C86" w:rsidRDefault="004D1C86">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E.   Professional Growth and Competencies Development</w:t>
      </w:r>
    </w:p>
    <w:p w:rsidR="004D1C86" w:rsidRDefault="004D1C86">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1.  List and describe informal courses (e.g. workshops, internships, continuing education) taught in the past three years. Include events, dates and audience level.</w:t>
      </w:r>
    </w:p>
    <w:p w:rsidR="004D1C86" w:rsidRDefault="004D1C86">
      <w:pPr>
        <w:spacing w:before="100" w:beforeAutospacing="1" w:after="240"/>
        <w:ind w:left="720"/>
        <w:rPr>
          <w:rFonts w:ascii="Century Gothic" w:hAnsi="Century Gothic"/>
        </w:rPr>
      </w:pPr>
      <w:r>
        <w:rPr>
          <w:rFonts w:ascii="Century Gothic" w:hAnsi="Century Gothic" w:cs="Times New Roman"/>
          <w:sz w:val="24"/>
          <w:szCs w:val="24"/>
        </w:rPr>
        <w:t>2.  List community organizations and student clubs involving advising, directing or instruction in the past three years, including dates, position and responsibilities (e.g. 4-H, FFA, student clubs within the College or University)</w:t>
      </w:r>
    </w:p>
    <w:p w:rsidR="004D1C86" w:rsidRDefault="004D1C86">
      <w:pPr>
        <w:spacing w:before="100" w:beforeAutospacing="1" w:after="240"/>
        <w:ind w:left="720"/>
        <w:rPr>
          <w:rFonts w:ascii="Century Gothic" w:hAnsi="Century Gothic"/>
        </w:rPr>
      </w:pPr>
      <w:r>
        <w:rPr>
          <w:rFonts w:ascii="Century Gothic" w:hAnsi="Century Gothic" w:cs="Times New Roman"/>
          <w:sz w:val="24"/>
          <w:szCs w:val="24"/>
        </w:rPr>
        <w:t>3.  List public speaking engagements for the past two years (e.g. Invited Speaker, Career Day Speaker, etc.).</w:t>
      </w:r>
      <w:r>
        <w:rPr>
          <w:rFonts w:ascii="Century Gothic" w:hAnsi="Century Gothic" w:cs="Times New Roman"/>
          <w:sz w:val="24"/>
          <w:szCs w:val="24"/>
        </w:rPr>
        <w:br/>
      </w:r>
    </w:p>
    <w:p w:rsidR="004D1C86" w:rsidRDefault="004D1C86">
      <w:pPr>
        <w:spacing w:before="100" w:beforeAutospacing="1" w:after="240"/>
        <w:rPr>
          <w:rFonts w:ascii="Century Gothic" w:hAnsi="Century Gothic"/>
          <w:b/>
          <w:sz w:val="24"/>
          <w:szCs w:val="24"/>
        </w:rPr>
      </w:pPr>
      <w:r>
        <w:rPr>
          <w:rFonts w:ascii="Century Gothic" w:hAnsi="Century Gothic" w:cs="Times New Roman"/>
          <w:b/>
          <w:sz w:val="24"/>
          <w:szCs w:val="24"/>
        </w:rPr>
        <w:t>SUBMISSION OF MATERIALS</w:t>
      </w:r>
    </w:p>
    <w:p w:rsidR="004D1C86" w:rsidRDefault="004D1C86">
      <w:pPr>
        <w:rPr>
          <w:rFonts w:ascii="Century Gothic" w:hAnsi="Century Gothic"/>
          <w:sz w:val="24"/>
          <w:szCs w:val="24"/>
        </w:rPr>
      </w:pPr>
      <w:r>
        <w:rPr>
          <w:rFonts w:ascii="Century Gothic" w:hAnsi="Century Gothic"/>
          <w:sz w:val="24"/>
          <w:szCs w:val="24"/>
        </w:rPr>
        <w:t>The original plus three copies of the nomination materials, (</w:t>
      </w:r>
      <w:r>
        <w:rPr>
          <w:rFonts w:ascii="Century Gothic" w:hAnsi="Century Gothic"/>
          <w:b/>
          <w:sz w:val="24"/>
          <w:szCs w:val="24"/>
        </w:rPr>
        <w:t>four (4) total)</w:t>
      </w:r>
      <w:r>
        <w:rPr>
          <w:rFonts w:ascii="Century Gothic" w:hAnsi="Century Gothic"/>
          <w:sz w:val="24"/>
          <w:szCs w:val="24"/>
        </w:rPr>
        <w:t xml:space="preserve"> should be stapled or held together with a sturdy clip. Do not use loose leaf notebooks or three-ring binders.  Bulky additional materials such as books, reprints, CDs, disks, or videotapes will not be accepted.  </w:t>
      </w:r>
    </w:p>
    <w:p w:rsidR="004D1C86" w:rsidRDefault="004D1C86">
      <w:pPr>
        <w:rPr>
          <w:rFonts w:ascii="Century Gothic" w:hAnsi="Century Gothic"/>
          <w:sz w:val="24"/>
          <w:szCs w:val="24"/>
        </w:rPr>
      </w:pPr>
    </w:p>
    <w:p w:rsidR="004D1C86" w:rsidRDefault="004D1C86">
      <w:pPr>
        <w:rPr>
          <w:rFonts w:ascii="Century Gothic" w:hAnsi="Century Gothic"/>
          <w:sz w:val="24"/>
          <w:szCs w:val="24"/>
        </w:rPr>
      </w:pPr>
      <w:r>
        <w:rPr>
          <w:rFonts w:ascii="Century Gothic" w:hAnsi="Century Gothic"/>
          <w:b/>
          <w:sz w:val="24"/>
          <w:szCs w:val="24"/>
        </w:rPr>
        <w:t>All material submitted must be in order:</w:t>
      </w:r>
    </w:p>
    <w:p w:rsidR="004D1C86" w:rsidRDefault="004D1C86">
      <w:pPr>
        <w:rPr>
          <w:rFonts w:ascii="Century Gothic" w:hAnsi="Century Gothic"/>
          <w:sz w:val="24"/>
          <w:szCs w:val="24"/>
        </w:rPr>
      </w:pPr>
      <w:r>
        <w:rPr>
          <w:rFonts w:ascii="Century Gothic" w:hAnsi="Century Gothic"/>
          <w:sz w:val="24"/>
          <w:szCs w:val="24"/>
        </w:rPr>
        <w:t> </w:t>
      </w:r>
    </w:p>
    <w:p w:rsidR="004D1C86" w:rsidRDefault="004D1C86">
      <w:pPr>
        <w:rPr>
          <w:rFonts w:ascii="Century Gothic" w:hAnsi="Century Gothic"/>
          <w:sz w:val="24"/>
          <w:szCs w:val="24"/>
        </w:rPr>
      </w:pPr>
      <w:r>
        <w:rPr>
          <w:rFonts w:ascii="Century Gothic" w:hAnsi="Century Gothic"/>
          <w:sz w:val="24"/>
          <w:szCs w:val="24"/>
        </w:rPr>
        <w:t xml:space="preserve">1. </w:t>
      </w:r>
      <w:r>
        <w:rPr>
          <w:rFonts w:ascii="Century Gothic" w:hAnsi="Century Gothic"/>
          <w:b/>
          <w:sz w:val="24"/>
          <w:szCs w:val="24"/>
        </w:rPr>
        <w:t>One Recommendation Letter</w:t>
      </w:r>
      <w:r>
        <w:rPr>
          <w:rFonts w:ascii="Century Gothic" w:hAnsi="Century Gothic"/>
          <w:sz w:val="24"/>
          <w:szCs w:val="24"/>
        </w:rPr>
        <w:t xml:space="preserve"> - from the administrative head or faculty member of the nominee's department or school within the </w:t>
      </w:r>
      <w:smartTag w:uri="urn:schemas-microsoft-com:office:smarttags" w:element="place">
        <w:smartTag w:uri="urn:schemas-microsoft-com:office:smarttags" w:element="PlaceType">
          <w:r>
            <w:rPr>
              <w:rFonts w:ascii="Century Gothic" w:hAnsi="Century Gothic"/>
              <w:sz w:val="24"/>
              <w:szCs w:val="24"/>
            </w:rPr>
            <w:t>College</w:t>
          </w:r>
        </w:smartTag>
        <w:r>
          <w:rPr>
            <w:rFonts w:ascii="Century Gothic" w:hAnsi="Century Gothic"/>
            <w:sz w:val="24"/>
            <w:szCs w:val="24"/>
          </w:rPr>
          <w:t xml:space="preserve"> of </w:t>
        </w:r>
        <w:smartTag w:uri="urn:schemas-microsoft-com:office:smarttags" w:element="PlaceName">
          <w:r>
            <w:rPr>
              <w:rFonts w:ascii="Century Gothic" w:hAnsi="Century Gothic"/>
              <w:sz w:val="24"/>
              <w:szCs w:val="24"/>
            </w:rPr>
            <w:t>Agriculture</w:t>
          </w:r>
        </w:smartTag>
      </w:smartTag>
      <w:r>
        <w:rPr>
          <w:rFonts w:ascii="Century Gothic" w:hAnsi="Century Gothic"/>
          <w:sz w:val="24"/>
          <w:szCs w:val="24"/>
        </w:rPr>
        <w:t xml:space="preserve"> and Life Sciences. </w:t>
      </w:r>
    </w:p>
    <w:p w:rsidR="004D1C86" w:rsidRDefault="004D1C86">
      <w:pPr>
        <w:rPr>
          <w:rFonts w:ascii="Century Gothic" w:hAnsi="Century Gothic"/>
          <w:sz w:val="24"/>
          <w:szCs w:val="24"/>
        </w:rPr>
      </w:pPr>
      <w:r>
        <w:rPr>
          <w:rFonts w:ascii="Century Gothic" w:hAnsi="Century Gothic"/>
          <w:sz w:val="24"/>
          <w:szCs w:val="24"/>
        </w:rPr>
        <w:t> </w:t>
      </w:r>
    </w:p>
    <w:p w:rsidR="004D1C86" w:rsidRDefault="004D1C86">
      <w:pPr>
        <w:rPr>
          <w:rFonts w:ascii="Century Gothic" w:hAnsi="Century Gothic"/>
          <w:sz w:val="24"/>
          <w:szCs w:val="24"/>
        </w:rPr>
      </w:pPr>
      <w:r>
        <w:rPr>
          <w:rFonts w:ascii="Century Gothic" w:hAnsi="Century Gothic"/>
          <w:sz w:val="24"/>
          <w:szCs w:val="24"/>
        </w:rPr>
        <w:lastRenderedPageBreak/>
        <w:t xml:space="preserve">2. </w:t>
      </w:r>
      <w:r>
        <w:rPr>
          <w:rFonts w:ascii="Century Gothic" w:hAnsi="Century Gothic"/>
          <w:b/>
          <w:sz w:val="24"/>
          <w:szCs w:val="24"/>
        </w:rPr>
        <w:t>One Letter of Support</w:t>
      </w:r>
      <w:r>
        <w:rPr>
          <w:rFonts w:ascii="Century Gothic" w:hAnsi="Century Gothic"/>
          <w:sz w:val="24"/>
          <w:szCs w:val="24"/>
        </w:rPr>
        <w:t xml:space="preserve"> - from a student or student organization in the </w:t>
      </w:r>
      <w:smartTag w:uri="urn:schemas-microsoft-com:office:smarttags" w:element="place">
        <w:smartTag w:uri="urn:schemas-microsoft-com:office:smarttags" w:element="PlaceType">
          <w:r>
            <w:rPr>
              <w:rFonts w:ascii="Century Gothic" w:hAnsi="Century Gothic"/>
              <w:sz w:val="24"/>
              <w:szCs w:val="24"/>
            </w:rPr>
            <w:t>College</w:t>
          </w:r>
        </w:smartTag>
        <w:r>
          <w:rPr>
            <w:rFonts w:ascii="Century Gothic" w:hAnsi="Century Gothic"/>
            <w:sz w:val="24"/>
            <w:szCs w:val="24"/>
          </w:rPr>
          <w:t xml:space="preserve"> of </w:t>
        </w:r>
        <w:smartTag w:uri="urn:schemas-microsoft-com:office:smarttags" w:element="PlaceName">
          <w:r>
            <w:rPr>
              <w:rFonts w:ascii="Century Gothic" w:hAnsi="Century Gothic"/>
              <w:sz w:val="24"/>
              <w:szCs w:val="24"/>
            </w:rPr>
            <w:t>Agriculture</w:t>
          </w:r>
        </w:smartTag>
      </w:smartTag>
      <w:r>
        <w:rPr>
          <w:rFonts w:ascii="Century Gothic" w:hAnsi="Century Gothic"/>
          <w:sz w:val="24"/>
          <w:szCs w:val="24"/>
        </w:rPr>
        <w:t xml:space="preserve"> and Life Sciences.</w:t>
      </w:r>
    </w:p>
    <w:p w:rsidR="004D1C86" w:rsidRDefault="004D1C86">
      <w:pPr>
        <w:rPr>
          <w:rFonts w:ascii="Century Gothic" w:hAnsi="Century Gothic"/>
          <w:sz w:val="24"/>
          <w:szCs w:val="24"/>
        </w:rPr>
      </w:pPr>
      <w:r>
        <w:rPr>
          <w:rFonts w:ascii="Century Gothic" w:hAnsi="Century Gothic"/>
          <w:sz w:val="24"/>
          <w:szCs w:val="24"/>
        </w:rPr>
        <w:t> </w:t>
      </w:r>
    </w:p>
    <w:p w:rsidR="004D1C86" w:rsidRDefault="004D1C86">
      <w:pPr>
        <w:rPr>
          <w:rFonts w:ascii="Century Gothic" w:hAnsi="Century Gothic"/>
          <w:sz w:val="24"/>
          <w:szCs w:val="24"/>
        </w:rPr>
      </w:pPr>
      <w:r>
        <w:rPr>
          <w:rFonts w:ascii="Century Gothic" w:hAnsi="Century Gothic"/>
          <w:sz w:val="24"/>
          <w:szCs w:val="24"/>
        </w:rPr>
        <w:t xml:space="preserve">3. </w:t>
      </w:r>
      <w:r>
        <w:rPr>
          <w:rFonts w:ascii="Century Gothic" w:hAnsi="Century Gothic"/>
          <w:b/>
          <w:sz w:val="24"/>
          <w:szCs w:val="24"/>
        </w:rPr>
        <w:t>Completed Nomination Form</w:t>
      </w:r>
      <w:r>
        <w:rPr>
          <w:rFonts w:ascii="Century Gothic" w:hAnsi="Century Gothic"/>
          <w:sz w:val="24"/>
          <w:szCs w:val="24"/>
        </w:rPr>
        <w:t xml:space="preserve">. </w:t>
      </w:r>
    </w:p>
    <w:p w:rsidR="004D1C86" w:rsidRDefault="004D1C86">
      <w:pPr>
        <w:rPr>
          <w:rFonts w:ascii="Century Gothic" w:hAnsi="Century Gothic"/>
          <w:sz w:val="24"/>
          <w:szCs w:val="24"/>
        </w:rPr>
      </w:pPr>
    </w:p>
    <w:p w:rsidR="004D1C86" w:rsidRDefault="004D1C86">
      <w:pPr>
        <w:rPr>
          <w:rFonts w:ascii="Century Gothic" w:hAnsi="Century Gothic"/>
          <w:sz w:val="24"/>
          <w:szCs w:val="24"/>
        </w:rPr>
      </w:pPr>
      <w:r>
        <w:rPr>
          <w:rFonts w:ascii="Century Gothic" w:hAnsi="Century Gothic"/>
          <w:b/>
          <w:sz w:val="24"/>
          <w:szCs w:val="24"/>
        </w:rPr>
        <w:t>Do not submit unsolicited letters or other materials.</w:t>
      </w:r>
      <w:r>
        <w:rPr>
          <w:rFonts w:ascii="Century Gothic" w:hAnsi="Century Gothic"/>
          <w:sz w:val="24"/>
          <w:szCs w:val="24"/>
        </w:rPr>
        <w:t xml:space="preserve"> </w:t>
      </w:r>
    </w:p>
    <w:p w:rsidR="004D1C86" w:rsidRDefault="004D1C86">
      <w:pPr>
        <w:rPr>
          <w:rFonts w:ascii="Century Gothic" w:hAnsi="Century Gothic"/>
          <w:sz w:val="24"/>
          <w:szCs w:val="24"/>
        </w:rPr>
      </w:pPr>
      <w:r>
        <w:rPr>
          <w:rFonts w:ascii="Century Gothic" w:hAnsi="Century Gothic"/>
          <w:sz w:val="24"/>
          <w:szCs w:val="24"/>
        </w:rPr>
        <w:t xml:space="preserve">The selection committee will only read one letter from each category as listed.  </w:t>
      </w:r>
    </w:p>
    <w:p w:rsidR="003949B5" w:rsidRDefault="003949B5">
      <w:pPr>
        <w:rPr>
          <w:rFonts w:ascii="Century Gothic" w:hAnsi="Century Gothic"/>
          <w:b/>
          <w:sz w:val="24"/>
          <w:szCs w:val="24"/>
        </w:rPr>
      </w:pPr>
    </w:p>
    <w:p w:rsidR="004D1C86" w:rsidRDefault="004D1C86">
      <w:pPr>
        <w:rPr>
          <w:rFonts w:ascii="Century Gothic" w:hAnsi="Century Gothic"/>
          <w:b/>
          <w:sz w:val="24"/>
          <w:szCs w:val="24"/>
        </w:rPr>
      </w:pPr>
      <w:r>
        <w:rPr>
          <w:rFonts w:ascii="Century Gothic" w:hAnsi="Century Gothic"/>
          <w:b/>
          <w:sz w:val="24"/>
          <w:szCs w:val="24"/>
        </w:rPr>
        <w:t>Incomplete packets will not be reviewed.</w:t>
      </w:r>
    </w:p>
    <w:p w:rsidR="004D1C86" w:rsidRDefault="004D1C86">
      <w:pPr>
        <w:rPr>
          <w:rFonts w:ascii="Century Gothic" w:hAnsi="Century Gothic"/>
          <w:sz w:val="24"/>
          <w:szCs w:val="24"/>
        </w:rPr>
      </w:pPr>
    </w:p>
    <w:p w:rsidR="004D1C86" w:rsidRDefault="0084104F">
      <w:pPr>
        <w:rPr>
          <w:rFonts w:ascii="Century Gothic" w:hAnsi="Century Gothic"/>
          <w:b/>
          <w:sz w:val="24"/>
          <w:szCs w:val="24"/>
        </w:rPr>
      </w:pPr>
      <w:r>
        <w:rPr>
          <w:rFonts w:ascii="Century Gothic" w:hAnsi="Century Gothic"/>
          <w:b/>
          <w:sz w:val="24"/>
          <w:szCs w:val="24"/>
        </w:rPr>
        <w:t xml:space="preserve">DEADLINE: noon on </w:t>
      </w:r>
      <w:r w:rsidR="006F6FCE">
        <w:rPr>
          <w:rFonts w:ascii="Century Gothic" w:hAnsi="Century Gothic"/>
          <w:b/>
          <w:sz w:val="24"/>
          <w:szCs w:val="24"/>
        </w:rPr>
        <w:t>Wednesday</w:t>
      </w:r>
      <w:r w:rsidR="00EA7B6C">
        <w:rPr>
          <w:rFonts w:ascii="Century Gothic" w:hAnsi="Century Gothic"/>
          <w:b/>
          <w:sz w:val="24"/>
          <w:szCs w:val="24"/>
        </w:rPr>
        <w:t xml:space="preserve">, </w:t>
      </w:r>
      <w:r w:rsidR="00DA6B26">
        <w:rPr>
          <w:rFonts w:ascii="Century Gothic" w:hAnsi="Century Gothic"/>
          <w:b/>
          <w:sz w:val="24"/>
          <w:szCs w:val="24"/>
        </w:rPr>
        <w:t>September 23</w:t>
      </w:r>
      <w:r w:rsidR="008E55F9">
        <w:rPr>
          <w:rFonts w:ascii="Century Gothic" w:hAnsi="Century Gothic"/>
          <w:b/>
          <w:sz w:val="24"/>
          <w:szCs w:val="24"/>
        </w:rPr>
        <w:t>, 201</w:t>
      </w:r>
      <w:r w:rsidR="00DA6B26">
        <w:rPr>
          <w:rFonts w:ascii="Century Gothic" w:hAnsi="Century Gothic"/>
          <w:b/>
          <w:sz w:val="24"/>
          <w:szCs w:val="24"/>
        </w:rPr>
        <w:t>5</w:t>
      </w:r>
      <w:r w:rsidR="004D1C86">
        <w:rPr>
          <w:rFonts w:ascii="Century Gothic" w:hAnsi="Century Gothic"/>
          <w:b/>
          <w:sz w:val="24"/>
          <w:szCs w:val="24"/>
        </w:rPr>
        <w:t>.</w:t>
      </w:r>
    </w:p>
    <w:p w:rsidR="004D1C86" w:rsidRDefault="004D1C86">
      <w:pPr>
        <w:rPr>
          <w:rFonts w:ascii="Century Gothic" w:hAnsi="Century Gothic"/>
          <w:sz w:val="24"/>
          <w:szCs w:val="24"/>
        </w:rPr>
      </w:pPr>
    </w:p>
    <w:p w:rsidR="004D1C86" w:rsidRDefault="004D1C86">
      <w:pPr>
        <w:rPr>
          <w:rFonts w:ascii="Century Gothic" w:hAnsi="Century Gothic"/>
          <w:sz w:val="24"/>
          <w:szCs w:val="24"/>
        </w:rPr>
      </w:pPr>
      <w:r>
        <w:rPr>
          <w:rFonts w:ascii="Century Gothic" w:hAnsi="Century Gothic"/>
          <w:b/>
          <w:sz w:val="24"/>
          <w:szCs w:val="24"/>
        </w:rPr>
        <w:t>Send the original plus three copies of the nomination materials, (four (4) total)</w:t>
      </w:r>
      <w:r>
        <w:rPr>
          <w:rFonts w:ascii="Century Gothic" w:hAnsi="Century Gothic"/>
          <w:sz w:val="24"/>
          <w:szCs w:val="24"/>
        </w:rPr>
        <w:t xml:space="preserve"> to </w:t>
      </w:r>
      <w:r w:rsidR="0061337A">
        <w:rPr>
          <w:rFonts w:ascii="Century Gothic" w:hAnsi="Century Gothic"/>
          <w:sz w:val="24"/>
          <w:szCs w:val="24"/>
        </w:rPr>
        <w:t>Joy Winzerling</w:t>
      </w:r>
      <w:r>
        <w:rPr>
          <w:rFonts w:ascii="Century Gothic" w:hAnsi="Century Gothic"/>
          <w:sz w:val="24"/>
          <w:szCs w:val="24"/>
        </w:rPr>
        <w:t xml:space="preserve">, </w:t>
      </w:r>
      <w:r w:rsidR="002D70F0">
        <w:rPr>
          <w:rFonts w:ascii="Century Gothic" w:hAnsi="Century Gothic"/>
          <w:sz w:val="24"/>
          <w:szCs w:val="24"/>
        </w:rPr>
        <w:t xml:space="preserve">Bart Cardon </w:t>
      </w:r>
      <w:r>
        <w:rPr>
          <w:rFonts w:ascii="Century Gothic" w:hAnsi="Century Gothic"/>
          <w:sz w:val="24"/>
          <w:szCs w:val="24"/>
        </w:rPr>
        <w:t xml:space="preserve">Associate Dean, </w:t>
      </w:r>
      <w:r w:rsidR="00CC68FD">
        <w:rPr>
          <w:rFonts w:ascii="Century Gothic" w:hAnsi="Century Gothic"/>
          <w:sz w:val="24"/>
          <w:szCs w:val="24"/>
        </w:rPr>
        <w:t>Career Academic Services Office</w:t>
      </w:r>
      <w:r>
        <w:rPr>
          <w:rFonts w:ascii="Century Gothic" w:hAnsi="Century Gothic"/>
          <w:sz w:val="24"/>
          <w:szCs w:val="24"/>
        </w:rPr>
        <w:t>, Forbes Building, Room 2</w:t>
      </w:r>
      <w:r w:rsidR="00DA6B26">
        <w:rPr>
          <w:rFonts w:ascii="Century Gothic" w:hAnsi="Century Gothic"/>
          <w:sz w:val="24"/>
          <w:szCs w:val="24"/>
        </w:rPr>
        <w:t>1</w:t>
      </w:r>
      <w:r>
        <w:rPr>
          <w:rFonts w:ascii="Century Gothic" w:hAnsi="Century Gothic"/>
          <w:sz w:val="24"/>
          <w:szCs w:val="24"/>
        </w:rPr>
        <w:t xml:space="preserve">1, P.O. Box 210036, </w:t>
      </w:r>
      <w:proofErr w:type="gramStart"/>
      <w:r>
        <w:rPr>
          <w:rFonts w:ascii="Century Gothic" w:hAnsi="Century Gothic"/>
          <w:sz w:val="24"/>
          <w:szCs w:val="24"/>
        </w:rPr>
        <w:t>Campus</w:t>
      </w:r>
      <w:proofErr w:type="gramEnd"/>
      <w:r>
        <w:rPr>
          <w:rFonts w:ascii="Century Gothic" w:hAnsi="Century Gothic"/>
          <w:sz w:val="24"/>
          <w:szCs w:val="24"/>
        </w:rPr>
        <w:t xml:space="preserve"> Mail. </w:t>
      </w:r>
    </w:p>
    <w:p w:rsidR="004D1C86" w:rsidRDefault="004D1C86">
      <w:pPr>
        <w:rPr>
          <w:rFonts w:ascii="Century Gothic" w:hAnsi="Century Gothic"/>
          <w:sz w:val="24"/>
          <w:szCs w:val="24"/>
        </w:rPr>
      </w:pPr>
      <w:r>
        <w:rPr>
          <w:rFonts w:ascii="Century Gothic" w:hAnsi="Century Gothic"/>
          <w:sz w:val="24"/>
          <w:szCs w:val="24"/>
        </w:rPr>
        <w:t> </w:t>
      </w:r>
    </w:p>
    <w:p w:rsidR="004D1C86" w:rsidRDefault="004D1C86">
      <w:pPr>
        <w:rPr>
          <w:rFonts w:ascii="Century Gothic" w:hAnsi="Century Gothic"/>
          <w:sz w:val="24"/>
          <w:szCs w:val="24"/>
        </w:rPr>
      </w:pPr>
      <w:r>
        <w:rPr>
          <w:rFonts w:ascii="Century Gothic" w:hAnsi="Century Gothic"/>
          <w:sz w:val="24"/>
          <w:szCs w:val="24"/>
        </w:rPr>
        <w:t xml:space="preserve">Questions regarding the guidelines, nomination process or event may be directed to </w:t>
      </w:r>
      <w:r w:rsidR="0061337A">
        <w:rPr>
          <w:rFonts w:ascii="Century Gothic" w:hAnsi="Century Gothic"/>
          <w:sz w:val="24"/>
          <w:szCs w:val="24"/>
        </w:rPr>
        <w:t xml:space="preserve">Elaine Marchello, </w:t>
      </w:r>
      <w:r w:rsidR="00941122">
        <w:rPr>
          <w:rFonts w:ascii="Century Gothic" w:hAnsi="Century Gothic"/>
          <w:sz w:val="24"/>
          <w:szCs w:val="24"/>
        </w:rPr>
        <w:t xml:space="preserve">evm@email.arizona.edu, </w:t>
      </w:r>
      <w:r>
        <w:rPr>
          <w:rFonts w:ascii="Century Gothic" w:hAnsi="Century Gothic"/>
          <w:sz w:val="24"/>
          <w:szCs w:val="24"/>
        </w:rPr>
        <w:t>520-626-3631.</w:t>
      </w:r>
    </w:p>
    <w:p w:rsidR="004D1C86" w:rsidRDefault="004D1C86">
      <w:pPr>
        <w:rPr>
          <w:rFonts w:ascii="Century Gothic" w:hAnsi="Century Gothic"/>
          <w:sz w:val="24"/>
          <w:szCs w:val="24"/>
        </w:rPr>
      </w:pPr>
    </w:p>
    <w:p w:rsidR="004D1C86" w:rsidRDefault="004D1C86">
      <w:pPr>
        <w:spacing w:before="100" w:beforeAutospacing="1" w:after="240"/>
        <w:rPr>
          <w:rFonts w:ascii="Century Gothic" w:hAnsi="Century Gothic" w:cs="Times New Roman"/>
          <w:sz w:val="24"/>
          <w:szCs w:val="24"/>
        </w:rPr>
      </w:pPr>
    </w:p>
    <w:p w:rsidR="004D1C86" w:rsidRDefault="004D1C86">
      <w:pPr>
        <w:spacing w:before="100" w:beforeAutospacing="1" w:after="240"/>
        <w:rPr>
          <w:rFonts w:ascii="Century Gothic" w:hAnsi="Century Gothic"/>
          <w:sz w:val="16"/>
        </w:rPr>
      </w:pPr>
      <w:r>
        <w:rPr>
          <w:rFonts w:ascii="Century Gothic" w:hAnsi="Century Gothic" w:cs="Times New Roman"/>
          <w:sz w:val="16"/>
          <w:szCs w:val="24"/>
        </w:rPr>
        <w:t xml:space="preserve">Revised </w:t>
      </w:r>
      <w:r w:rsidR="00CC68FD">
        <w:rPr>
          <w:rFonts w:ascii="Century Gothic" w:hAnsi="Century Gothic" w:cs="Times New Roman"/>
          <w:sz w:val="16"/>
          <w:szCs w:val="24"/>
        </w:rPr>
        <w:t>07/22</w:t>
      </w:r>
      <w:r w:rsidR="0061337A">
        <w:rPr>
          <w:rFonts w:ascii="Century Gothic" w:hAnsi="Century Gothic" w:cs="Times New Roman"/>
          <w:sz w:val="16"/>
          <w:szCs w:val="24"/>
        </w:rPr>
        <w:t>/2</w:t>
      </w:r>
      <w:r w:rsidR="00CC68FD">
        <w:rPr>
          <w:rFonts w:ascii="Century Gothic" w:hAnsi="Century Gothic" w:cs="Times New Roman"/>
          <w:sz w:val="16"/>
          <w:szCs w:val="24"/>
        </w:rPr>
        <w:t>01</w:t>
      </w:r>
      <w:r w:rsidR="00DA6B26">
        <w:rPr>
          <w:rFonts w:ascii="Century Gothic" w:hAnsi="Century Gothic" w:cs="Times New Roman"/>
          <w:sz w:val="16"/>
          <w:szCs w:val="24"/>
        </w:rPr>
        <w:t>5</w:t>
      </w:r>
    </w:p>
    <w:sectPr w:rsidR="004D1C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BF7FAD"/>
    <w:multiLevelType w:val="multilevel"/>
    <w:tmpl w:val="EE4436DC"/>
    <w:lvl w:ilvl="0">
      <w:start w:val="1"/>
      <w:numFmt w:val="upperRoman"/>
      <w:lvlText w:val="%1."/>
      <w:lvlJc w:val="right"/>
      <w:pPr>
        <w:tabs>
          <w:tab w:val="num" w:pos="720"/>
        </w:tabs>
        <w:ind w:left="720" w:hanging="360"/>
      </w:pPr>
    </w:lvl>
    <w:lvl w:ilvl="1">
      <w:start w:val="1"/>
      <w:numFmt w:val="upperLetter"/>
      <w:lvlText w:val="%2."/>
      <w:lvlJc w:val="righ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68"/>
    <w:rsid w:val="000E34E5"/>
    <w:rsid w:val="00293268"/>
    <w:rsid w:val="002D70F0"/>
    <w:rsid w:val="00336D3B"/>
    <w:rsid w:val="00347F99"/>
    <w:rsid w:val="003949B5"/>
    <w:rsid w:val="003C3960"/>
    <w:rsid w:val="003D2392"/>
    <w:rsid w:val="00406000"/>
    <w:rsid w:val="004D1C86"/>
    <w:rsid w:val="005D788D"/>
    <w:rsid w:val="0061337A"/>
    <w:rsid w:val="006304C9"/>
    <w:rsid w:val="006F6FCE"/>
    <w:rsid w:val="0084104F"/>
    <w:rsid w:val="008D0826"/>
    <w:rsid w:val="008E55F9"/>
    <w:rsid w:val="00941122"/>
    <w:rsid w:val="00B27E6F"/>
    <w:rsid w:val="00BC6BAA"/>
    <w:rsid w:val="00CC68FD"/>
    <w:rsid w:val="00DA6B26"/>
    <w:rsid w:val="00E313BA"/>
    <w:rsid w:val="00EA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E6671FE-2E44-4264-A1EB-6540DFB9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2"/>
      <w:szCs w:val="22"/>
    </w:rPr>
  </w:style>
  <w:style w:type="paragraph" w:styleId="Heading3">
    <w:name w:val="heading 3"/>
    <w:basedOn w:val="Normal"/>
    <w:qFormat/>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before="100" w:beforeAutospacing="1" w:after="100" w:afterAutospacing="1"/>
      <w:outlineLvl w:val="2"/>
    </w:pPr>
    <w:rPr>
      <w:rFonts w:ascii="Century Gothic" w:hAnsi="Century Gothic" w:cs="Times New Roman"/>
      <w:sz w:val="18"/>
      <w:szCs w:val="18"/>
    </w:rPr>
  </w:style>
  <w:style w:type="paragraph" w:styleId="BalloonText">
    <w:name w:val="Balloon Text"/>
    <w:basedOn w:val="Normal"/>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UNIVERSITY OF ARIZONA</vt:lpstr>
    </vt:vector>
  </TitlesOfParts>
  <Company>U of AZ</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ARIZONA</dc:title>
  <dc:subject/>
  <dc:creator>La Tanya Autry</dc:creator>
  <cp:keywords/>
  <dc:description/>
  <cp:lastModifiedBy>brutledge</cp:lastModifiedBy>
  <cp:revision>2</cp:revision>
  <cp:lastPrinted>2012-08-15T16:56:00Z</cp:lastPrinted>
  <dcterms:created xsi:type="dcterms:W3CDTF">2015-08-11T21:44:00Z</dcterms:created>
  <dcterms:modified xsi:type="dcterms:W3CDTF">2015-08-11T21:44:00Z</dcterms:modified>
</cp:coreProperties>
</file>